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DA51" w14:textId="1D298B9F" w:rsidR="00877EEC" w:rsidRPr="00877EEC" w:rsidRDefault="00877EEC" w:rsidP="00504C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CA"/>
          <w14:ligatures w14:val="none"/>
        </w:rPr>
        <w:drawing>
          <wp:inline distT="0" distB="0" distL="0" distR="0" wp14:anchorId="7A6ED9BB" wp14:editId="0882CE1B">
            <wp:extent cx="2381250" cy="2381250"/>
            <wp:effectExtent l="0" t="0" r="0" b="0"/>
            <wp:docPr id="800442880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42880" name="Image 1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8D80" w14:textId="77777777" w:rsidR="00877EEC" w:rsidRPr="00877EEC" w:rsidRDefault="00877EEC" w:rsidP="00877E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fr-CA"/>
          <w14:ligatures w14:val="none"/>
        </w:rPr>
        <w:t>Enseignants/Enseignantes au primaire</w:t>
      </w:r>
    </w:p>
    <w:p w14:paraId="46AE4FED" w14:textId="278AC520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Organisation:</w:t>
      </w:r>
      <w:r w:rsidR="00504C1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 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École Olamen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4C773990" w14:textId="10696039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Région de travail:</w:t>
      </w:r>
      <w:r w:rsidR="00504C1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Côte-Nord</w:t>
      </w:r>
    </w:p>
    <w:p w14:paraId="288DE15C" w14:textId="7BD31EC6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Fin du concours:</w:t>
      </w:r>
      <w:r w:rsidR="00504C1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lundi 18 septembre 2023 </w:t>
      </w:r>
    </w:p>
    <w:p w14:paraId="5A20228D" w14:textId="3E608E5E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Date d'embauche:</w:t>
      </w:r>
      <w:r w:rsidR="00504C1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8B2EB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eptembre 2023</w:t>
      </w:r>
    </w:p>
    <w:p w14:paraId="5BFE187C" w14:textId="373E6403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Type du poste:</w:t>
      </w:r>
      <w:r w:rsidR="00504C1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Permanent, temps plein</w:t>
      </w:r>
    </w:p>
    <w:p w14:paraId="5A1564E9" w14:textId="0E86B0FD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Catégorie d'emplois:</w:t>
      </w:r>
      <w:r w:rsidR="00504C1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Personnel enseignant</w:t>
      </w:r>
    </w:p>
    <w:p w14:paraId="39D143F9" w14:textId="77777777" w:rsidR="00504C11" w:rsidRDefault="00504C11" w:rsidP="00877EE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</w:p>
    <w:p w14:paraId="37D474D1" w14:textId="0219FB7B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Description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6C9256CF" w14:textId="3C74E1E5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Nous sommes à la recherche d’enseignantes ou </w:t>
      </w:r>
      <w:r w:rsidR="00504C11"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enseignants pour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des classes de niveau primaire (BEPP) ou (BAS)</w:t>
      </w:r>
      <w:r w:rsidR="008B2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.  C</w:t>
      </w:r>
      <w:r w:rsidR="00504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e sont des 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poste</w:t>
      </w:r>
      <w:r w:rsidR="00504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s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de remplacement de Titulaire</w:t>
      </w:r>
      <w:r w:rsidR="008B2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s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de classe</w:t>
      </w:r>
      <w:r w:rsidR="008B2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s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au 1er et 2e cycle du primaire (Deux postes à combler)). </w:t>
      </w:r>
    </w:p>
    <w:p w14:paraId="45192EB9" w14:textId="67B24747" w:rsidR="00877EEC" w:rsidRPr="00877EEC" w:rsidRDefault="00877EEC" w:rsidP="0087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Les </w:t>
      </w:r>
      <w:r w:rsidR="00504C11"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candidats ou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candidates retenues</w:t>
      </w:r>
      <w:r w:rsidR="008B2E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devront:</w:t>
      </w:r>
    </w:p>
    <w:p w14:paraId="72223BDB" w14:textId="77777777" w:rsidR="00877EEC" w:rsidRPr="00877EEC" w:rsidRDefault="00877EEC" w:rsidP="00877E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Prendre en charge une classe d’élèves Innus, en français langue d'enseignement (Les Classes régulières sont à ratio réduit au primaire (c.-à-d. entre environ 8 et 15 élèves selon le niveau) au 1</w:t>
      </w:r>
      <w:proofErr w:type="gramStart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er ,</w:t>
      </w:r>
      <w:proofErr w:type="gramEnd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ou 2e cycle du primaire;</w:t>
      </w:r>
    </w:p>
    <w:p w14:paraId="265F39CB" w14:textId="77777777" w:rsidR="00877EEC" w:rsidRPr="00877EEC" w:rsidRDefault="00877EEC" w:rsidP="0087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Ce sont des un Postes à temps plein à 35 heures par semaine, tâches complètes.</w:t>
      </w:r>
    </w:p>
    <w:p w14:paraId="2E38F6B1" w14:textId="77777777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Exigences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5A5CA4E3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Vous pouvez postuler cet emploi, seulement si vous êtes citoyen Canadien ou un résident permanent au Canada; 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Si vous n'êtes pas autorisés à travailler au Canada, ne postulez pas, l'employeur ne répondra pas à votre candidature.</w:t>
      </w:r>
    </w:p>
    <w:p w14:paraId="2F2E8856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Vous devez détenir un baccalauréat en enseignement préscolaire et primaire ou un baccalauréat en adaptation scolaire;</w:t>
      </w:r>
    </w:p>
    <w:p w14:paraId="273105FD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Détenir un brevet d’enseignement délivré par le ministère de l’Éducation et de l'Enseignement supérieur du Québec;</w:t>
      </w:r>
    </w:p>
    <w:p w14:paraId="1EBF7DF9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Bonnes capacités de prise en charge d’une classe (en français langue d'enseignement);</w:t>
      </w:r>
    </w:p>
    <w:p w14:paraId="335082BD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lastRenderedPageBreak/>
        <w:t>Bonnes capacités d'adaptation;</w:t>
      </w:r>
    </w:p>
    <w:p w14:paraId="32B458DD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Autonome et responsable;</w:t>
      </w:r>
    </w:p>
    <w:p w14:paraId="4BC1E5B5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Bon vivant ou bonne vivante: Bonnes capacités d'animation et de gestion de groupe;</w:t>
      </w:r>
    </w:p>
    <w:p w14:paraId="68963F45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Intérêts et bonnes capacités de vivre en région éloignée et passablement isolée (Bonnes capacités d'adaptation);</w:t>
      </w:r>
    </w:p>
    <w:p w14:paraId="67063732" w14:textId="77777777" w:rsidR="00877EEC" w:rsidRPr="00877EEC" w:rsidRDefault="00877EEC" w:rsidP="00877E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Intérêts pour expérience de vie enrichissante, en milieu autochtone;</w:t>
      </w:r>
    </w:p>
    <w:p w14:paraId="7480600A" w14:textId="77777777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Salaire et avantages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7BF14887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Le salaire offert est selon l'expérience et la scolarité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, celui-ci, pour une diplômée ou un diplômé en éducation se situe </w:t>
      </w: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entre 55 326.00 $ et 92 027.00 $ par année (au prorata)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;</w:t>
      </w:r>
    </w:p>
    <w:p w14:paraId="72786EA2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Prime d’éloignement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11 155 $ (célibataire) ou 16 046 $ avec personne(s) à charge à La Romaine (au prorata);</w:t>
      </w:r>
    </w:p>
    <w:p w14:paraId="113925FB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Loyers à prix modique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(4½) de 250 $ à 325 $/mois (meublés, chauffés éclairé, les appartements sont à quelques pas de l'école (animaux interdits));</w:t>
      </w:r>
    </w:p>
    <w:p w14:paraId="5872BBAA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Le déménagement est aux frais de l'employeur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;</w:t>
      </w:r>
    </w:p>
    <w:p w14:paraId="44964C6A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Trois (3) voyages par année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du lieu de résidence (au Québec) lors de l'embauche, à La Romaine;</w:t>
      </w:r>
    </w:p>
    <w:p w14:paraId="54FE4850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Quinze (15) jours de congé pour les vacances des fêtes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(Noël et jour de l’an)</w:t>
      </w:r>
    </w:p>
    <w:p w14:paraId="3A28FBAE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Dix (10) jours de congé 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(relâches scolaire);</w:t>
      </w:r>
    </w:p>
    <w:p w14:paraId="514C1B26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Dix (10) jours de congé de maladie (au prorata du temps restant);</w:t>
      </w:r>
    </w:p>
    <w:p w14:paraId="6FBA71F2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Régime collectif d’assurance maladie;</w:t>
      </w:r>
    </w:p>
    <w:p w14:paraId="5EB23564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Régime de retraite intéressant;</w:t>
      </w:r>
    </w:p>
    <w:p w14:paraId="75B72D7E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CA"/>
          <w14:ligatures w14:val="none"/>
        </w:rPr>
        <w:t>Déductions d’impôt pour les habitants de régions éloignées*;</w:t>
      </w:r>
    </w:p>
    <w:p w14:paraId="0F5937C2" w14:textId="77777777" w:rsidR="00877EEC" w:rsidRPr="00877EEC" w:rsidRDefault="00877EEC" w:rsidP="00877E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Crédit d’impôt pour nouveau diplômé travaillant dans une région ressource éloignée.</w:t>
      </w:r>
    </w:p>
    <w:p w14:paraId="6CBCC00D" w14:textId="77777777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Adresse où postuler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2020A3DE" w14:textId="77777777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Courriel: </w:t>
      </w:r>
      <w:hyperlink r:id="rId9" w:history="1">
        <w:r w:rsidRPr="00877EE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CA"/>
            <w14:ligatures w14:val="none"/>
          </w:rPr>
          <w:t>e.reid@ecoleolamen.ca</w:t>
        </w:r>
      </w:hyperlink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  <w:t>1 rue Principale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  <w:t xml:space="preserve">La Romaine, </w:t>
      </w:r>
      <w:proofErr w:type="spellStart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Qc</w:t>
      </w:r>
      <w:proofErr w:type="spellEnd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  <w:t xml:space="preserve">G0G 1M0 </w:t>
      </w:r>
    </w:p>
    <w:p w14:paraId="1F3B39EB" w14:textId="77777777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Autre info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</w:p>
    <w:p w14:paraId="3E299DAD" w14:textId="77777777" w:rsidR="00877EEC" w:rsidRPr="00877EEC" w:rsidRDefault="00877EEC" w:rsidP="0087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Date limite pour faire parvenir son CV, le plus tôt possible.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  <w:t xml:space="preserve">Les entrevues auront lieu dans les jours suivants la réception du CV. </w:t>
      </w:r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br/>
        <w:t xml:space="preserve">L'entrée en poste est prévue pour septembre 2023. (Prévoir que l’arrivée à La Romaine se fait par avion nolisé ou par la route jusqu’à </w:t>
      </w:r>
      <w:proofErr w:type="spellStart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Kegaska</w:t>
      </w:r>
      <w:proofErr w:type="spellEnd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et par navire (Bella </w:t>
      </w:r>
      <w:proofErr w:type="spellStart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Desgagnés</w:t>
      </w:r>
      <w:proofErr w:type="spellEnd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) jusqu’à La Romaine et que ce voyage est inclus dans les 3 voyages annuels </w:t>
      </w:r>
      <w:proofErr w:type="gramStart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payés )</w:t>
      </w:r>
      <w:proofErr w:type="gramEnd"/>
      <w:r w:rsidRPr="00877EEC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10BEB759" w14:textId="77777777" w:rsidR="00E16055" w:rsidRDefault="00E16055"/>
    <w:p w14:paraId="76965F7E" w14:textId="77777777" w:rsidR="00C859B2" w:rsidRDefault="00C859B2"/>
    <w:p w14:paraId="337D2FD7" w14:textId="77777777" w:rsidR="00C859B2" w:rsidRDefault="00C859B2"/>
    <w:p w14:paraId="13727358" w14:textId="3D656614" w:rsidR="00C859B2" w:rsidRDefault="00C859B2"/>
    <w:sectPr w:rsidR="00C859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2A7"/>
    <w:multiLevelType w:val="multilevel"/>
    <w:tmpl w:val="EF7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91429"/>
    <w:multiLevelType w:val="multilevel"/>
    <w:tmpl w:val="5F40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239A1"/>
    <w:multiLevelType w:val="multilevel"/>
    <w:tmpl w:val="4E7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874290">
    <w:abstractNumId w:val="1"/>
  </w:num>
  <w:num w:numId="2" w16cid:durableId="504635143">
    <w:abstractNumId w:val="0"/>
  </w:num>
  <w:num w:numId="3" w16cid:durableId="10381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EC"/>
    <w:rsid w:val="001F2123"/>
    <w:rsid w:val="00504C11"/>
    <w:rsid w:val="00877EEC"/>
    <w:rsid w:val="008B2EB5"/>
    <w:rsid w:val="00AA60BD"/>
    <w:rsid w:val="00C859B2"/>
    <w:rsid w:val="00E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E2B9"/>
  <w15:chartTrackingRefBased/>
  <w15:docId w15:val="{F35A733F-89DD-4953-A00C-A3EDBC6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77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7EEC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877EEC"/>
    <w:rPr>
      <w:color w:val="0000FF"/>
      <w:u w:val="single"/>
    </w:rPr>
  </w:style>
  <w:style w:type="character" w:customStyle="1" w:styleId="hidden-xs">
    <w:name w:val="hidden-xs"/>
    <w:basedOn w:val="Policepardfaut"/>
    <w:rsid w:val="00877EEC"/>
  </w:style>
  <w:style w:type="character" w:styleId="lev">
    <w:name w:val="Strong"/>
    <w:basedOn w:val="Policepardfaut"/>
    <w:uiPriority w:val="22"/>
    <w:qFormat/>
    <w:rsid w:val="00877E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Accentuation">
    <w:name w:val="Emphasis"/>
    <w:basedOn w:val="Policepardfaut"/>
    <w:uiPriority w:val="20"/>
    <w:qFormat/>
    <w:rsid w:val="00877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9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reid@ecoleolame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c28da-8a2b-4018-a2b5-d96d29e7d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6473B270AD546B2B32880B3E5562A" ma:contentTypeVersion="14" ma:contentTypeDescription="Crée un document." ma:contentTypeScope="" ma:versionID="493cfb33c2f7e9fd380109c7372318de">
  <xsd:schema xmlns:xsd="http://www.w3.org/2001/XMLSchema" xmlns:xs="http://www.w3.org/2001/XMLSchema" xmlns:p="http://schemas.microsoft.com/office/2006/metadata/properties" xmlns:ns3="bbac28da-8a2b-4018-a2b5-d96d29e7da35" xmlns:ns4="7867f4a3-9190-4d1b-9450-f99e6327abde" targetNamespace="http://schemas.microsoft.com/office/2006/metadata/properties" ma:root="true" ma:fieldsID="3f10ef8447655f50f36865708600be63" ns3:_="" ns4:_="">
    <xsd:import namespace="bbac28da-8a2b-4018-a2b5-d96d29e7da35"/>
    <xsd:import namespace="7867f4a3-9190-4d1b-9450-f99e6327a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28da-8a2b-4018-a2b5-d96d29e7d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f4a3-9190-4d1b-9450-f99e6327a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C5661-9A8B-4E3D-84D8-A75B474AEE9B}">
  <ds:schemaRefs>
    <ds:schemaRef ds:uri="http://schemas.microsoft.com/office/2006/metadata/properties"/>
    <ds:schemaRef ds:uri="http://schemas.microsoft.com/office/infopath/2007/PartnerControls"/>
    <ds:schemaRef ds:uri="bbac28da-8a2b-4018-a2b5-d96d29e7da35"/>
  </ds:schemaRefs>
</ds:datastoreItem>
</file>

<file path=customXml/itemProps2.xml><?xml version="1.0" encoding="utf-8"?>
<ds:datastoreItem xmlns:ds="http://schemas.openxmlformats.org/officeDocument/2006/customXml" ds:itemID="{942E67A4-95E6-4E2C-ABE1-4E3F31FB6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D46B7-A9A3-42B9-8DCA-E4BD5BB09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28da-8a2b-4018-a2b5-d96d29e7da35"/>
    <ds:schemaRef ds:uri="7867f4a3-9190-4d1b-9450-f99e6327a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morin</dc:creator>
  <cp:keywords/>
  <dc:description/>
  <cp:lastModifiedBy>pascal morin</cp:lastModifiedBy>
  <cp:revision>3</cp:revision>
  <cp:lastPrinted>2023-09-07T19:03:00Z</cp:lastPrinted>
  <dcterms:created xsi:type="dcterms:W3CDTF">2023-09-07T19:07:00Z</dcterms:created>
  <dcterms:modified xsi:type="dcterms:W3CDTF">2023-09-07T19:21:00Z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0x01010070B6473B270AD546B2B32880B3E5562A</vt:lpwstr>
  </property>
</Properties>
</file>